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50" w:firstLineChars="150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</w:rPr>
        <w:t>傲世乾坤</w:t>
      </w:r>
      <w:r>
        <w:rPr>
          <w:rFonts w:hint="eastAsia"/>
          <w:lang w:val="en-US" w:eastAsia="zh-CN"/>
        </w:rPr>
        <w:t>攻略【HTP】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1元=1乾坤币 1充值点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玛法主宰10乾坤币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一大陆 领微信礼包 会员礼包 会员福利  升级魔方 四格神符、宝石建议先合到赤月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前期福利地图【建议国王地图开始刷】活动怪 爆经验装备和材料 优先经验和皓月石 快速升到65级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打到勋章保存一下 后期要升级勋章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二大陆合时装【先合到风云或者王者】升级称号   有两种方式 注意选择 【爆率+元素】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装备鉴定 建议次终极开始鉴定  如果停在二大陆 进称号地图打怪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三大陆优先升等级 75级可以下极限地图 77级进极限二层 79级进极限三层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勋章 时装 四格可以在下了极限地图之后在升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5000积分 75级极限地图一层    多刷图可以进二三层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8000积分 77级极限地图二层    多刷图可以进三层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1W积分   79 进三层极限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没有吸怪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魔方在土城上方升级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75级过后在三大路神秘人升级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YjE3MjQxMWJkNDFlYmRiNTNmOTk3NmQxODRhNTEifQ=="/>
  </w:docVars>
  <w:rsids>
    <w:rsidRoot w:val="56CD2956"/>
    <w:rsid w:val="2B9512CF"/>
    <w:rsid w:val="4C553A9D"/>
    <w:rsid w:val="52211A58"/>
    <w:rsid w:val="56CD2956"/>
    <w:rsid w:val="6936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325</Characters>
  <Lines>0</Lines>
  <Paragraphs>0</Paragraphs>
  <TotalTime>4</TotalTime>
  <ScaleCrop>false</ScaleCrop>
  <LinksUpToDate>false</LinksUpToDate>
  <CharactersWithSpaces>368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2022-11-15T14:59:00Z</dcterms:created>
  <dc:creator>半岛石英</dc:creator>
  <cp:lastModifiedBy>半岛石英</cp:lastModifiedBy>
  <dcterms:modified xsi:type="dcterms:W3CDTF">2022-12-06T06:51:24Z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6B75EED4B0ED40218C5F6B71641A0268</vt:lpwstr>
  </property>
</Properties>
</file>